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Теоретический семинар</w:t>
      </w: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«Компоненты предпринимательской культуры»</w:t>
      </w: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Цель – определение сущности и компонентов предпринимательской культуры.</w:t>
      </w:r>
    </w:p>
    <w:p w:rsidR="0019305E" w:rsidRPr="00EC109E" w:rsidRDefault="0019305E" w:rsidP="0019305E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Сущность предпринимательской культуры.</w:t>
      </w: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Предпринимательская культура не может быть результатом механического накопления знаний, умений и навыков. Она предполагает развитие всех сторон личности – когнитивной, эмоциональной и волевой – и выражается в совокупности компетенций – общекультурных, профессиональных, личностных. </w:t>
      </w:r>
    </w:p>
    <w:p w:rsidR="0019305E" w:rsidRPr="00EC109E" w:rsidRDefault="0019305E" w:rsidP="0019305E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Экономическая культура:</w:t>
      </w: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1) знание законов рынка;</w:t>
      </w: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2) профессионализм;</w:t>
      </w: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3) ориентация на перспективу;</w:t>
      </w: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4) бережное отношение  к орудиям  труда.</w:t>
      </w:r>
    </w:p>
    <w:p w:rsidR="0019305E" w:rsidRPr="00EC109E" w:rsidRDefault="0019305E" w:rsidP="0019305E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Социальная культура:</w:t>
      </w:r>
    </w:p>
    <w:p w:rsidR="0019305E" w:rsidRPr="00EC109E" w:rsidRDefault="0019305E" w:rsidP="0019305E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умение выстраивать конструктивные отношения с различными государственными и частными структурами, конкурентами;</w:t>
      </w:r>
    </w:p>
    <w:p w:rsidR="0019305E" w:rsidRPr="00EC109E" w:rsidRDefault="0019305E" w:rsidP="0019305E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использование социальных механизмов для привлечения новых ресурсов в производство;</w:t>
      </w:r>
    </w:p>
    <w:p w:rsidR="0019305E" w:rsidRPr="00EC109E" w:rsidRDefault="0019305E" w:rsidP="0019305E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заинтересованность в дальнейшем улучшении не только собственной, но и окружающей жизни;</w:t>
      </w:r>
    </w:p>
    <w:p w:rsidR="0019305E" w:rsidRPr="00EC109E" w:rsidRDefault="0019305E" w:rsidP="0019305E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овладение различными социальными ролями; </w:t>
      </w:r>
    </w:p>
    <w:p w:rsidR="0019305E" w:rsidRPr="00EC109E" w:rsidRDefault="0019305E" w:rsidP="0019305E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развитие коммуникативных навыков;</w:t>
      </w:r>
    </w:p>
    <w:p w:rsidR="0019305E" w:rsidRPr="00EC109E" w:rsidRDefault="0019305E" w:rsidP="0019305E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менеджерские способности. </w:t>
      </w:r>
    </w:p>
    <w:p w:rsidR="0019305E" w:rsidRPr="00EC109E" w:rsidRDefault="0019305E" w:rsidP="0019305E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Психологическая культура:</w:t>
      </w:r>
    </w:p>
    <w:p w:rsidR="0019305E" w:rsidRPr="00EC109E" w:rsidRDefault="0019305E" w:rsidP="0019305E">
      <w:pPr>
        <w:pStyle w:val="a4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креативное мышление;</w:t>
      </w:r>
    </w:p>
    <w:p w:rsidR="0019305E" w:rsidRPr="00EC109E" w:rsidRDefault="0019305E" w:rsidP="0019305E">
      <w:pPr>
        <w:pStyle w:val="a4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наличие выраженных предпринимательских намерений;</w:t>
      </w:r>
    </w:p>
    <w:p w:rsidR="0019305E" w:rsidRPr="00EC109E" w:rsidRDefault="0019305E" w:rsidP="0019305E">
      <w:pPr>
        <w:pStyle w:val="a4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мотивация успеха, достижения;</w:t>
      </w:r>
    </w:p>
    <w:p w:rsidR="0019305E" w:rsidRPr="00EC109E" w:rsidRDefault="0019305E" w:rsidP="0019305E">
      <w:pPr>
        <w:pStyle w:val="a4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психологическая устойчивость, решительность.</w:t>
      </w:r>
    </w:p>
    <w:p w:rsidR="0019305E" w:rsidRPr="00EC109E" w:rsidRDefault="0019305E" w:rsidP="0019305E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Этическая культура:</w:t>
      </w:r>
    </w:p>
    <w:p w:rsidR="0019305E" w:rsidRPr="00EC109E" w:rsidRDefault="0019305E" w:rsidP="0019305E">
      <w:pPr>
        <w:pStyle w:val="a4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человеческое достоинство;</w:t>
      </w:r>
    </w:p>
    <w:p w:rsidR="0019305E" w:rsidRPr="00EC109E" w:rsidRDefault="0019305E" w:rsidP="0019305E">
      <w:pPr>
        <w:pStyle w:val="a4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совестливость;</w:t>
      </w:r>
    </w:p>
    <w:p w:rsidR="0019305E" w:rsidRPr="00EC109E" w:rsidRDefault="0019305E" w:rsidP="0019305E">
      <w:pPr>
        <w:pStyle w:val="a4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стремление к получению прибыли честным путём;</w:t>
      </w:r>
    </w:p>
    <w:p w:rsidR="0019305E" w:rsidRPr="00EC109E" w:rsidRDefault="0019305E" w:rsidP="0019305E">
      <w:pPr>
        <w:pStyle w:val="a4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готовность к благотворительной деятельности.</w:t>
      </w:r>
    </w:p>
    <w:p w:rsidR="0019305E" w:rsidRPr="00EC109E" w:rsidRDefault="0019305E" w:rsidP="0019305E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Педагогическая культура:</w:t>
      </w:r>
    </w:p>
    <w:p w:rsidR="0019305E" w:rsidRPr="00EC109E" w:rsidRDefault="0019305E" w:rsidP="0019305E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уважение к людям;</w:t>
      </w:r>
    </w:p>
    <w:p w:rsidR="0019305E" w:rsidRPr="00EC109E" w:rsidRDefault="0019305E" w:rsidP="0019305E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понимание абсолютной ценности человеческой жизни;</w:t>
      </w:r>
    </w:p>
    <w:p w:rsidR="0019305E" w:rsidRPr="00EC109E" w:rsidRDefault="0019305E" w:rsidP="0019305E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стремление создавать условия для реализации творческого потенциала сотрудников;</w:t>
      </w:r>
    </w:p>
    <w:p w:rsidR="0019305E" w:rsidRPr="00EC109E" w:rsidRDefault="0019305E" w:rsidP="0019305E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стимулирование состязательности. </w:t>
      </w:r>
    </w:p>
    <w:p w:rsidR="0019305E" w:rsidRPr="00EC109E" w:rsidRDefault="0019305E" w:rsidP="0019305E">
      <w:pPr>
        <w:spacing w:after="0"/>
        <w:jc w:val="both"/>
        <w:rPr>
          <w:rFonts w:ascii="Times New Roman" w:hAnsi="Times New Roman"/>
        </w:rPr>
      </w:pPr>
    </w:p>
    <w:p w:rsidR="0019305E" w:rsidRPr="00EC109E" w:rsidRDefault="0019305E" w:rsidP="0019305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4359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9305E" w:rsidRPr="00EC109E" w:rsidTr="0019305E">
        <w:tc>
          <w:tcPr>
            <w:tcW w:w="4359" w:type="dxa"/>
          </w:tcPr>
          <w:p w:rsidR="0019305E" w:rsidRPr="00EC109E" w:rsidRDefault="0019305E" w:rsidP="004F6A1C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EC109E">
              <w:rPr>
                <w:rFonts w:ascii="Times New Roman" w:hAnsi="Times New Roman"/>
                <w:sz w:val="30"/>
                <w:szCs w:val="30"/>
              </w:rPr>
              <w:t>Жалевич</w:t>
            </w:r>
            <w:proofErr w:type="spellEnd"/>
            <w:r w:rsidRPr="00EC109E">
              <w:rPr>
                <w:rFonts w:ascii="Times New Roman" w:hAnsi="Times New Roman"/>
                <w:sz w:val="30"/>
                <w:szCs w:val="30"/>
              </w:rPr>
              <w:t xml:space="preserve"> Г.К., заместитель директора по учебной работе</w:t>
            </w:r>
          </w:p>
        </w:tc>
      </w:tr>
    </w:tbl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Теоретический семинар</w:t>
      </w: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«Компоненты предпринимательской культуры»</w:t>
      </w: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Цель – определение сущности и компонентов предпринимательской культуры.</w:t>
      </w:r>
    </w:p>
    <w:p w:rsidR="0019305E" w:rsidRPr="00EC109E" w:rsidRDefault="0019305E" w:rsidP="0019305E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Сущность предпринимательской культуры.</w:t>
      </w: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Предпринимательская культура не может быть результатом механического накопления знаний, умений и навыков. Она предполагает развитие всех сторон личности – когнитивной, эмоциональной и волевой – и выражается в совокупности компетенций – общекультурных, профессиональных, личностных. </w:t>
      </w:r>
    </w:p>
    <w:p w:rsidR="0019305E" w:rsidRPr="00EC109E" w:rsidRDefault="0019305E" w:rsidP="0019305E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Экономическая культура:</w:t>
      </w: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1) знание законов рынка;</w:t>
      </w: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2) профессионализм;</w:t>
      </w: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3) ориентация на перспективу;</w:t>
      </w:r>
    </w:p>
    <w:p w:rsidR="0019305E" w:rsidRPr="00EC109E" w:rsidRDefault="0019305E" w:rsidP="00193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4) бережное отношение  к орудиям  труда.</w:t>
      </w:r>
    </w:p>
    <w:p w:rsidR="0019305E" w:rsidRPr="00EC109E" w:rsidRDefault="0019305E" w:rsidP="0019305E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Социальная культура:</w:t>
      </w:r>
    </w:p>
    <w:p w:rsidR="0019305E" w:rsidRPr="00EC109E" w:rsidRDefault="0019305E" w:rsidP="0019305E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умение выстраивать конструктивные отношения с различными государственными и частными структурами, конкурентами;</w:t>
      </w:r>
    </w:p>
    <w:p w:rsidR="0019305E" w:rsidRPr="00EC109E" w:rsidRDefault="0019305E" w:rsidP="0019305E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использование социальных механизмов для привлечения новых ресурсов в производство;</w:t>
      </w:r>
    </w:p>
    <w:p w:rsidR="0019305E" w:rsidRPr="00EC109E" w:rsidRDefault="0019305E" w:rsidP="0019305E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заинтересованность в дальнейшем улучшении не только собственной, но и окружающей жизни;</w:t>
      </w:r>
    </w:p>
    <w:p w:rsidR="0019305E" w:rsidRPr="00EC109E" w:rsidRDefault="0019305E" w:rsidP="0019305E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овладение различными социальными ролями; </w:t>
      </w:r>
    </w:p>
    <w:p w:rsidR="0019305E" w:rsidRPr="00EC109E" w:rsidRDefault="0019305E" w:rsidP="0019305E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развитие коммуникативных навыков;</w:t>
      </w:r>
    </w:p>
    <w:p w:rsidR="0019305E" w:rsidRPr="00EC109E" w:rsidRDefault="0019305E" w:rsidP="0019305E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r w:rsidRPr="00EC109E">
        <w:rPr>
          <w:rFonts w:ascii="Times New Roman" w:hAnsi="Times New Roman"/>
          <w:sz w:val="30"/>
          <w:szCs w:val="30"/>
        </w:rPr>
        <w:t xml:space="preserve">менеджерские способности. </w:t>
      </w:r>
    </w:p>
    <w:bookmarkEnd w:id="0"/>
    <w:p w:rsidR="0019305E" w:rsidRPr="00EC109E" w:rsidRDefault="0019305E" w:rsidP="0019305E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Психологическая культура:</w:t>
      </w:r>
    </w:p>
    <w:p w:rsidR="0019305E" w:rsidRPr="00EC109E" w:rsidRDefault="0019305E" w:rsidP="0019305E">
      <w:pPr>
        <w:pStyle w:val="a4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креативное мышление;</w:t>
      </w:r>
    </w:p>
    <w:p w:rsidR="0019305E" w:rsidRPr="00EC109E" w:rsidRDefault="0019305E" w:rsidP="0019305E">
      <w:pPr>
        <w:pStyle w:val="a4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наличие выраженных предпринимательских намерений;</w:t>
      </w:r>
    </w:p>
    <w:p w:rsidR="0019305E" w:rsidRPr="00EC109E" w:rsidRDefault="0019305E" w:rsidP="0019305E">
      <w:pPr>
        <w:pStyle w:val="a4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мотивация успеха, достижения;</w:t>
      </w:r>
    </w:p>
    <w:p w:rsidR="0019305E" w:rsidRPr="00EC109E" w:rsidRDefault="0019305E" w:rsidP="0019305E">
      <w:pPr>
        <w:pStyle w:val="a4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психологическая устойчивость, решительность.</w:t>
      </w:r>
    </w:p>
    <w:p w:rsidR="0019305E" w:rsidRPr="00EC109E" w:rsidRDefault="0019305E" w:rsidP="0019305E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Этическая культура:</w:t>
      </w:r>
    </w:p>
    <w:p w:rsidR="0019305E" w:rsidRPr="00EC109E" w:rsidRDefault="0019305E" w:rsidP="0019305E">
      <w:pPr>
        <w:pStyle w:val="a4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человеческое достоинство;</w:t>
      </w:r>
    </w:p>
    <w:p w:rsidR="0019305E" w:rsidRPr="00EC109E" w:rsidRDefault="0019305E" w:rsidP="0019305E">
      <w:pPr>
        <w:pStyle w:val="a4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совестливость;</w:t>
      </w:r>
    </w:p>
    <w:p w:rsidR="0019305E" w:rsidRPr="00EC109E" w:rsidRDefault="0019305E" w:rsidP="0019305E">
      <w:pPr>
        <w:pStyle w:val="a4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стремление к получению прибыли честным путём;</w:t>
      </w:r>
    </w:p>
    <w:p w:rsidR="0019305E" w:rsidRPr="00EC109E" w:rsidRDefault="0019305E" w:rsidP="0019305E">
      <w:pPr>
        <w:pStyle w:val="a4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готовность к благотворительной деятельности.</w:t>
      </w:r>
    </w:p>
    <w:p w:rsidR="0019305E" w:rsidRPr="00EC109E" w:rsidRDefault="0019305E" w:rsidP="0019305E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Педагогическая культура:</w:t>
      </w:r>
    </w:p>
    <w:p w:rsidR="0019305E" w:rsidRPr="00EC109E" w:rsidRDefault="0019305E" w:rsidP="0019305E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>уважение к людям;</w:t>
      </w:r>
    </w:p>
    <w:p w:rsidR="0019305E" w:rsidRPr="00EC109E" w:rsidRDefault="0019305E" w:rsidP="0019305E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lastRenderedPageBreak/>
        <w:t xml:space="preserve"> понимание абсолютной ценности человеческой жизни;</w:t>
      </w:r>
    </w:p>
    <w:p w:rsidR="0019305E" w:rsidRPr="00EC109E" w:rsidRDefault="0019305E" w:rsidP="0019305E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стремление создавать условия для реализации творческого потенциала сотрудников;</w:t>
      </w:r>
    </w:p>
    <w:p w:rsidR="0019305E" w:rsidRPr="00EC109E" w:rsidRDefault="0019305E" w:rsidP="0019305E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C109E">
        <w:rPr>
          <w:rFonts w:ascii="Times New Roman" w:hAnsi="Times New Roman"/>
          <w:sz w:val="30"/>
          <w:szCs w:val="30"/>
        </w:rPr>
        <w:t xml:space="preserve"> стимулирование состязательности. </w:t>
      </w:r>
    </w:p>
    <w:p w:rsidR="0019305E" w:rsidRPr="00EC109E" w:rsidRDefault="0019305E" w:rsidP="0019305E">
      <w:pPr>
        <w:spacing w:after="0"/>
        <w:jc w:val="both"/>
        <w:rPr>
          <w:rFonts w:ascii="Times New Roman" w:hAnsi="Times New Roman"/>
        </w:rPr>
      </w:pPr>
    </w:p>
    <w:p w:rsidR="0019305E" w:rsidRPr="00EC109E" w:rsidRDefault="0019305E" w:rsidP="0019305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9305E" w:rsidRPr="00EC109E" w:rsidTr="004F6A1C">
        <w:tc>
          <w:tcPr>
            <w:tcW w:w="4359" w:type="dxa"/>
          </w:tcPr>
          <w:p w:rsidR="0019305E" w:rsidRPr="00EC109E" w:rsidRDefault="0019305E" w:rsidP="004F6A1C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EC109E">
              <w:rPr>
                <w:rFonts w:ascii="Times New Roman" w:hAnsi="Times New Roman"/>
                <w:sz w:val="30"/>
                <w:szCs w:val="30"/>
              </w:rPr>
              <w:t>Жалевич</w:t>
            </w:r>
            <w:proofErr w:type="spellEnd"/>
            <w:r w:rsidRPr="00EC109E">
              <w:rPr>
                <w:rFonts w:ascii="Times New Roman" w:hAnsi="Times New Roman"/>
                <w:sz w:val="30"/>
                <w:szCs w:val="30"/>
              </w:rPr>
              <w:t xml:space="preserve"> Г.К., заместитель директора по учебной работе</w:t>
            </w:r>
          </w:p>
        </w:tc>
      </w:tr>
    </w:tbl>
    <w:p w:rsidR="003C5E4D" w:rsidRDefault="0019305E"/>
    <w:sectPr w:rsidR="003C5E4D" w:rsidSect="0019305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6D8"/>
    <w:multiLevelType w:val="hybridMultilevel"/>
    <w:tmpl w:val="2E68D8F4"/>
    <w:lvl w:ilvl="0" w:tplc="92D801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F22313"/>
    <w:multiLevelType w:val="hybridMultilevel"/>
    <w:tmpl w:val="D248A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F0520"/>
    <w:multiLevelType w:val="hybridMultilevel"/>
    <w:tmpl w:val="DB3AF6D2"/>
    <w:lvl w:ilvl="0" w:tplc="2C785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532243"/>
    <w:multiLevelType w:val="hybridMultilevel"/>
    <w:tmpl w:val="13FA9C4E"/>
    <w:lvl w:ilvl="0" w:tplc="6FAE0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7AD9"/>
    <w:multiLevelType w:val="hybridMultilevel"/>
    <w:tmpl w:val="E644586E"/>
    <w:lvl w:ilvl="0" w:tplc="3DDCA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5E"/>
    <w:rsid w:val="0019305E"/>
    <w:rsid w:val="002B2450"/>
    <w:rsid w:val="0091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5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9305E"/>
    <w:pPr>
      <w:suppressAutoHyphens w:val="0"/>
      <w:ind w:left="720"/>
      <w:contextualSpacing/>
    </w:pPr>
    <w:rPr>
      <w:lang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1930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5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9305E"/>
    <w:pPr>
      <w:suppressAutoHyphens w:val="0"/>
      <w:ind w:left="720"/>
      <w:contextualSpacing/>
    </w:pPr>
    <w:rPr>
      <w:lang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1930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2020-10-06T14:56:00Z</dcterms:created>
  <dcterms:modified xsi:type="dcterms:W3CDTF">2020-10-06T14:57:00Z</dcterms:modified>
</cp:coreProperties>
</file>